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关于2021年春季学生资助工作的提示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各年级部：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2021年春季学生资助工作已经开展，现将相关文件转发贵处。结合文件及民生检查工作的反馈，特提示如下：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560" w:hanging="482" w:hangingChars="20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1、2021年春季资助项目有国家助学金和校内助学金两类，受助对象为在校在籍学生，请年级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560" w:hanging="482" w:hangingChars="20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部</w:t>
      </w:r>
      <w:r>
        <w:rPr>
          <w:rFonts w:hint="eastAsia"/>
          <w:b/>
          <w:bCs/>
          <w:sz w:val="24"/>
          <w:szCs w:val="24"/>
          <w:lang w:val="en-US" w:eastAsia="zh-CN"/>
        </w:rPr>
        <w:t>统筹</w:t>
      </w:r>
      <w:r>
        <w:rPr>
          <w:rFonts w:hint="eastAsia"/>
          <w:b/>
          <w:bCs/>
          <w:sz w:val="24"/>
          <w:szCs w:val="24"/>
          <w:lang w:val="en-US" w:eastAsia="zh-CN"/>
        </w:rPr>
        <w:t>安排，按时上报。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指标金额方面：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（1）国家助学金：在2020年秋申报学生的基础上，各年级部仍可申报的新增学生数上限为各93人，档次分为500元、1000元、1500元（人员汇总后需确保一档人数等于三档人数）。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（2）校内助学金：各年级部分配总金额均为11万元整，档次分为1000元或2000元（学生银行卡信息务必填写准确，徽行、交行、工行均可）。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29" w:leftChars="14" w:firstLine="0" w:firstLineChars="0"/>
        <w:textAlignment w:val="auto"/>
        <w:rPr>
          <w:rFonts w:hint="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3、申报审核流程：学生申报——班级评审公示——年级部评审公示——校级评审公示，</w:t>
      </w: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具体要求详见《个人、班级、年级部材料明细表》，另请注意：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29" w:leftChars="14" w:firstLine="0" w:firstLineChars="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（1）</w:t>
      </w:r>
      <w:r>
        <w:rPr>
          <w:rFonts w:hint="eastAsia"/>
          <w:b/>
          <w:bCs/>
          <w:sz w:val="24"/>
          <w:szCs w:val="24"/>
          <w:lang w:val="en-US" w:eastAsia="zh-CN"/>
        </w:rPr>
        <w:t>学生申报环节：表单需填写完整，不能有空项，如无内容，须填“无”；个人申请书填写不得少于100字。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（2）班级评审公示环节：完整收集填写各类纸质、电子表格，完成班级评审公示后报年级部。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（3）年级部评审公示环节：汇总收集各类纸质电子表格，完成级部评审、公示材料（须拍照）。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（4）年级部、班级在分配指标时需注意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>适当向农村地区、贫困地区和民族地区倾斜。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-100" w:firstLine="241" w:firstLineChars="10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4、上报时间（年级部汇总各类表格至政教处）：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（1）国家助学金：2021年3月25日前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（2）校内助学金：2021年5月15日前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-100" w:firstLine="241" w:firstLineChars="10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5、印制表单说明：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（1）国家资助：班级评议公示表                      40份（每班一份）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    申请表+税收申明（新办卡学生领取） 各100份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（2）校内资助：班级评议公示表                      40份（每班一份）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    申请表                              200份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附：</w:t>
      </w: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《个人、班级、年级部材料明细表》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                       </w:t>
      </w:r>
    </w:p>
    <w:p>
      <w:pPr>
        <w:wordWrap/>
        <w:jc w:val="left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                                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政教处 学生资助管理中心</w:t>
      </w:r>
    </w:p>
    <w:p>
      <w:pPr>
        <w:jc w:val="left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                                              2021年3月17日</w:t>
      </w:r>
    </w:p>
    <w:sectPr>
      <w:pgSz w:w="11906" w:h="16838"/>
      <w:pgMar w:top="1134" w:right="1080" w:bottom="1134" w:left="108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D8B26B"/>
    <w:multiLevelType w:val="singleLevel"/>
    <w:tmpl w:val="CED8B26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4517BE"/>
    <w:rsid w:val="079658CE"/>
    <w:rsid w:val="0B771011"/>
    <w:rsid w:val="0BB30765"/>
    <w:rsid w:val="0C4517BE"/>
    <w:rsid w:val="1620217F"/>
    <w:rsid w:val="2AA90B25"/>
    <w:rsid w:val="34387926"/>
    <w:rsid w:val="3E685A17"/>
    <w:rsid w:val="53BD6829"/>
    <w:rsid w:val="5A665849"/>
    <w:rsid w:val="5FC221E3"/>
    <w:rsid w:val="70754A01"/>
    <w:rsid w:val="753E0A7E"/>
    <w:rsid w:val="7996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2021-03-17T03:02:00Z</dcterms:created>
  <dc:creator>Administrator</dc:creator>
  <cp:lastModifiedBy>Administrator</cp:lastModifiedBy>
  <cp:lastPrinted>2022-03-01T08:00:56Z</cp:lastPrinted>
  <dcterms:modified xsi:type="dcterms:W3CDTF">2022-03-01T08:01:00Z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DFE70CD6F67944C69B2F7B95B6DD05E4</vt:lpwstr>
  </property>
</Properties>
</file>